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70" w:rsidRPr="00BE5470" w:rsidRDefault="00BE5470" w:rsidP="00BE5470">
      <w:pPr>
        <w:pStyle w:val="Titolo"/>
      </w:pPr>
      <w:r w:rsidRPr="00BE5470">
        <w:t xml:space="preserve">REGISTRO DELLE RICHIESTE DI ACCESSO </w:t>
      </w:r>
    </w:p>
    <w:p w:rsidR="00BE5470" w:rsidRDefault="00BE5470" w:rsidP="00BE5470">
      <w:r>
        <w:t xml:space="preserve">Sulla base delle linee guida </w:t>
      </w:r>
      <w:proofErr w:type="spellStart"/>
      <w:r>
        <w:t>Anac</w:t>
      </w:r>
      <w:proofErr w:type="spellEnd"/>
      <w:r>
        <w:t xml:space="preserve"> FOIA (del. 1309/2016) è istituito presso ogni amministrazione un registro delle richieste di accesso presentate (per tutte le tipologie di accesso).</w:t>
      </w:r>
    </w:p>
    <w:p w:rsidR="00BE5470" w:rsidRDefault="00BE5470" w:rsidP="00BE5470"/>
    <w:tbl>
      <w:tblPr>
        <w:tblStyle w:val="Tabellagriglia4-colore5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BE5470" w:rsidTr="00BE5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BE5470" w:rsidRDefault="00BE5470" w:rsidP="00BE5470">
            <w:pPr>
              <w:jc w:val="center"/>
            </w:pPr>
            <w:r>
              <w:t>Data richiesta</w:t>
            </w:r>
          </w:p>
        </w:tc>
        <w:tc>
          <w:tcPr>
            <w:tcW w:w="2379" w:type="dxa"/>
          </w:tcPr>
          <w:p w:rsidR="00BE5470" w:rsidRDefault="00BE5470" w:rsidP="00BE5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Oggetto richiesta</w:t>
            </w:r>
          </w:p>
        </w:tc>
        <w:tc>
          <w:tcPr>
            <w:tcW w:w="2379" w:type="dxa"/>
          </w:tcPr>
          <w:p w:rsidR="00BE5470" w:rsidRDefault="00BE5470" w:rsidP="00BE5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Ufficio che gestisce il procedimento</w:t>
            </w:r>
          </w:p>
        </w:tc>
        <w:tc>
          <w:tcPr>
            <w:tcW w:w="2380" w:type="dxa"/>
          </w:tcPr>
          <w:p w:rsidR="00BE5470" w:rsidRDefault="00BE5470" w:rsidP="00BE5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Esito richiesta e motivazioni</w:t>
            </w:r>
          </w:p>
        </w:tc>
        <w:tc>
          <w:tcPr>
            <w:tcW w:w="2380" w:type="dxa"/>
          </w:tcPr>
          <w:p w:rsidR="00BE5470" w:rsidRDefault="00BE5470" w:rsidP="00BE5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decisione</w:t>
            </w:r>
          </w:p>
        </w:tc>
        <w:tc>
          <w:tcPr>
            <w:tcW w:w="2380" w:type="dxa"/>
          </w:tcPr>
          <w:p w:rsidR="00BE5470" w:rsidRDefault="00BE5470" w:rsidP="00BE5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Tipologia di accesso</w:t>
            </w:r>
          </w:p>
        </w:tc>
      </w:tr>
      <w:tr w:rsidR="00BE5470" w:rsidTr="00BE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BE5470" w:rsidRDefault="00BE5470" w:rsidP="00BE5470"/>
        </w:tc>
        <w:tc>
          <w:tcPr>
            <w:tcW w:w="2379" w:type="dxa"/>
          </w:tcPr>
          <w:p w:rsidR="00BE5470" w:rsidRDefault="00BE5470" w:rsidP="00BE5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9" w:type="dxa"/>
          </w:tcPr>
          <w:p w:rsidR="00BE5470" w:rsidRDefault="00BE5470" w:rsidP="00BE5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0" w:type="dxa"/>
          </w:tcPr>
          <w:p w:rsidR="00BE5470" w:rsidRDefault="00BE5470" w:rsidP="00BE5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0" w:type="dxa"/>
          </w:tcPr>
          <w:p w:rsidR="00BE5470" w:rsidRDefault="00BE5470" w:rsidP="00BE5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0" w:type="dxa"/>
          </w:tcPr>
          <w:p w:rsidR="00BE5470" w:rsidRDefault="00BE5470" w:rsidP="00BE5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5470" w:rsidTr="00BE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BE5470" w:rsidRPr="008E3F3B" w:rsidRDefault="008E3F3B" w:rsidP="00BE5470">
            <w:pPr>
              <w:rPr>
                <w:b w:val="0"/>
              </w:rPr>
            </w:pPr>
            <w:r>
              <w:rPr>
                <w:b w:val="0"/>
              </w:rPr>
              <w:t>14 febbraio 2024</w:t>
            </w:r>
          </w:p>
        </w:tc>
        <w:tc>
          <w:tcPr>
            <w:tcW w:w="2379" w:type="dxa"/>
          </w:tcPr>
          <w:p w:rsidR="00BE5470" w:rsidRDefault="008E3F3B" w:rsidP="00BE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Spese in servizi e attività di formazione in favore dei dipendenti coinvolti dell’attività contrattuale</w:t>
            </w:r>
          </w:p>
        </w:tc>
        <w:tc>
          <w:tcPr>
            <w:tcW w:w="2379" w:type="dxa"/>
          </w:tcPr>
          <w:p w:rsidR="00BE5470" w:rsidRDefault="008E3F3B" w:rsidP="00BE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Consiglio Direttivo/RPCT</w:t>
            </w:r>
          </w:p>
        </w:tc>
        <w:tc>
          <w:tcPr>
            <w:tcW w:w="2380" w:type="dxa"/>
          </w:tcPr>
          <w:p w:rsidR="00BE5470" w:rsidRDefault="008E3F3B" w:rsidP="00BE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Avvenuto riscontro – l’Ordine non ha personale alle proprie dipendenze</w:t>
            </w:r>
          </w:p>
        </w:tc>
        <w:tc>
          <w:tcPr>
            <w:tcW w:w="2380" w:type="dxa"/>
          </w:tcPr>
          <w:p w:rsidR="00BE5470" w:rsidRDefault="008E3F3B" w:rsidP="00BE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Consiglio Direttivo del 20 febbraio 2024 – invio risposta a mezzo </w:t>
            </w:r>
            <w:proofErr w:type="spellStart"/>
            <w:r>
              <w:t>pec</w:t>
            </w:r>
            <w:proofErr w:type="spellEnd"/>
            <w:r>
              <w:t xml:space="preserve"> 26 febbraio 2024</w:t>
            </w:r>
          </w:p>
        </w:tc>
        <w:tc>
          <w:tcPr>
            <w:tcW w:w="2380" w:type="dxa"/>
          </w:tcPr>
          <w:p w:rsidR="00BE5470" w:rsidRDefault="008E3F3B" w:rsidP="00BE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Accesso civico generalizzato</w:t>
            </w:r>
            <w:bookmarkStart w:id="0" w:name="_GoBack"/>
            <w:bookmarkEnd w:id="0"/>
          </w:p>
        </w:tc>
      </w:tr>
    </w:tbl>
    <w:p w:rsidR="00BE5470" w:rsidRDefault="00BE5470" w:rsidP="00BE5470"/>
    <w:p w:rsidR="00BE5470" w:rsidRDefault="00BE5470" w:rsidP="00BE5470"/>
    <w:p w:rsidR="00BE5470" w:rsidRDefault="00BE5470" w:rsidP="00BE5470">
      <w:r>
        <w:tab/>
      </w:r>
      <w:r>
        <w:tab/>
      </w:r>
      <w:r>
        <w:tab/>
      </w:r>
      <w:r>
        <w:tab/>
      </w:r>
      <w:r>
        <w:tab/>
      </w:r>
    </w:p>
    <w:sectPr w:rsidR="00BE5470" w:rsidSect="00BE547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0"/>
    <w:rsid w:val="006B2954"/>
    <w:rsid w:val="008E3F3B"/>
    <w:rsid w:val="00B2590B"/>
    <w:rsid w:val="00B8008A"/>
    <w:rsid w:val="00B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A52E4-9434-4977-8D4B-F5969A65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E54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39"/>
    <w:rsid w:val="00BE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BE54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BE54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zanotto raffaele</dc:creator>
  <cp:keywords/>
  <dc:description/>
  <cp:lastModifiedBy>marchi paola</cp:lastModifiedBy>
  <cp:revision>2</cp:revision>
  <dcterms:created xsi:type="dcterms:W3CDTF">2022-11-05T09:12:00Z</dcterms:created>
  <dcterms:modified xsi:type="dcterms:W3CDTF">2024-02-26T10:06:00Z</dcterms:modified>
</cp:coreProperties>
</file>